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4BD1" w14:textId="77777777" w:rsidR="0040204B" w:rsidRPr="00C532D3" w:rsidRDefault="00C532D3" w:rsidP="00C532D3">
      <w:pPr>
        <w:jc w:val="center"/>
        <w:rPr>
          <w:b/>
          <w:bCs/>
          <w:sz w:val="24"/>
          <w:szCs w:val="24"/>
        </w:rPr>
      </w:pPr>
      <w:r w:rsidRPr="00C532D3">
        <w:rPr>
          <w:b/>
          <w:bCs/>
          <w:sz w:val="24"/>
          <w:szCs w:val="24"/>
        </w:rPr>
        <w:t>Quelques clefs pour réussir l’entrée de votre enfant en Sixième…</w:t>
      </w:r>
    </w:p>
    <w:p w14:paraId="6844606C" w14:textId="77777777" w:rsidR="005F1BF4" w:rsidRDefault="005F1BF4" w:rsidP="008139BA">
      <w:pPr>
        <w:rPr>
          <w:sz w:val="24"/>
          <w:szCs w:val="24"/>
        </w:rPr>
      </w:pPr>
    </w:p>
    <w:p w14:paraId="223404B9" w14:textId="77777777" w:rsidR="001E51FA" w:rsidRDefault="001E51FA" w:rsidP="008139BA">
      <w:pPr>
        <w:rPr>
          <w:sz w:val="24"/>
          <w:szCs w:val="24"/>
        </w:rPr>
      </w:pPr>
      <w:r>
        <w:rPr>
          <w:sz w:val="24"/>
          <w:szCs w:val="24"/>
        </w:rPr>
        <w:t>Si votre enfant passe bientôt en 6</w:t>
      </w:r>
      <w:r w:rsidRPr="001E51FA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>, voici une mallette à outils pour assurer une transition en douceur.</w:t>
      </w:r>
    </w:p>
    <w:p w14:paraId="40A5FFDA" w14:textId="77777777" w:rsidR="00B85259" w:rsidRDefault="00B85259" w:rsidP="008139BA">
      <w:pPr>
        <w:rPr>
          <w:sz w:val="24"/>
          <w:szCs w:val="24"/>
        </w:rPr>
      </w:pPr>
    </w:p>
    <w:p w14:paraId="3B553572" w14:textId="77777777" w:rsidR="001E51FA" w:rsidRPr="003422C9" w:rsidRDefault="001E51FA" w:rsidP="008139BA">
      <w:pPr>
        <w:rPr>
          <w:b/>
          <w:bCs/>
          <w:sz w:val="24"/>
          <w:szCs w:val="24"/>
        </w:rPr>
      </w:pPr>
      <w:r w:rsidRPr="003422C9">
        <w:rPr>
          <w:b/>
          <w:bCs/>
          <w:sz w:val="24"/>
          <w:szCs w:val="24"/>
        </w:rPr>
        <w:t xml:space="preserve">Toutes les informations </w:t>
      </w:r>
      <w:r w:rsidR="005F1BF4">
        <w:rPr>
          <w:b/>
          <w:bCs/>
          <w:sz w:val="24"/>
          <w:szCs w:val="24"/>
        </w:rPr>
        <w:t>sur « LE COLL</w:t>
      </w:r>
      <w:r w:rsidR="005F1BF4" w:rsidRPr="005F1BF4">
        <w:rPr>
          <w:b/>
          <w:bCs/>
          <w:sz w:val="24"/>
          <w:szCs w:val="24"/>
        </w:rPr>
        <w:t>È</w:t>
      </w:r>
      <w:r w:rsidR="005F1BF4">
        <w:rPr>
          <w:b/>
          <w:bCs/>
          <w:sz w:val="24"/>
          <w:szCs w:val="24"/>
        </w:rPr>
        <w:t xml:space="preserve">GE » </w:t>
      </w:r>
      <w:r w:rsidRPr="003422C9">
        <w:rPr>
          <w:b/>
          <w:bCs/>
          <w:sz w:val="24"/>
          <w:szCs w:val="24"/>
        </w:rPr>
        <w:t xml:space="preserve">sont accessibles à l’adresse suivante : </w:t>
      </w:r>
      <w:hyperlink r:id="rId5" w:history="1">
        <w:r w:rsidRPr="003422C9">
          <w:rPr>
            <w:rStyle w:val="Lienhypertexte"/>
            <w:b/>
            <w:bCs/>
            <w:sz w:val="24"/>
            <w:szCs w:val="24"/>
          </w:rPr>
          <w:t>https://eduscol.education.fr/618/college</w:t>
        </w:r>
      </w:hyperlink>
    </w:p>
    <w:p w14:paraId="4EF03BCB" w14:textId="77777777" w:rsidR="001E51FA" w:rsidRDefault="001E51FA" w:rsidP="001E51F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E51FA">
        <w:rPr>
          <w:sz w:val="24"/>
          <w:szCs w:val="24"/>
        </w:rPr>
        <w:t>L'organisation des enseignements au collège</w:t>
      </w:r>
      <w:r w:rsidR="00C57641">
        <w:rPr>
          <w:sz w:val="24"/>
          <w:szCs w:val="24"/>
        </w:rPr>
        <w:t>.</w:t>
      </w:r>
    </w:p>
    <w:p w14:paraId="7132AB5E" w14:textId="77777777" w:rsidR="001E51FA" w:rsidRDefault="001E51FA" w:rsidP="001E51F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E51FA">
        <w:rPr>
          <w:sz w:val="24"/>
          <w:szCs w:val="24"/>
        </w:rPr>
        <w:t xml:space="preserve">Les </w:t>
      </w:r>
      <w:r w:rsidR="005F1BF4">
        <w:rPr>
          <w:sz w:val="24"/>
          <w:szCs w:val="24"/>
        </w:rPr>
        <w:t>évaluations de début de sixième</w:t>
      </w:r>
      <w:r w:rsidR="00C57641">
        <w:rPr>
          <w:sz w:val="24"/>
          <w:szCs w:val="24"/>
        </w:rPr>
        <w:t>.</w:t>
      </w:r>
    </w:p>
    <w:p w14:paraId="3FE52012" w14:textId="77777777" w:rsidR="001E51FA" w:rsidRDefault="001E51FA" w:rsidP="001E51F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E51FA">
        <w:rPr>
          <w:sz w:val="24"/>
          <w:szCs w:val="24"/>
        </w:rPr>
        <w:t>Le</w:t>
      </w:r>
      <w:r w:rsidR="005F1BF4">
        <w:rPr>
          <w:sz w:val="24"/>
          <w:szCs w:val="24"/>
        </w:rPr>
        <w:t xml:space="preserve"> livret de parcours inclusif</w:t>
      </w:r>
      <w:r w:rsidR="00C57641">
        <w:rPr>
          <w:sz w:val="24"/>
          <w:szCs w:val="24"/>
        </w:rPr>
        <w:t>.</w:t>
      </w:r>
    </w:p>
    <w:p w14:paraId="540C342B" w14:textId="77777777" w:rsidR="001E51FA" w:rsidRDefault="001E51FA" w:rsidP="001E51F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E51FA">
        <w:rPr>
          <w:sz w:val="24"/>
          <w:szCs w:val="24"/>
        </w:rPr>
        <w:t>L</w:t>
      </w:r>
      <w:r w:rsidR="005F1BF4">
        <w:rPr>
          <w:sz w:val="24"/>
          <w:szCs w:val="24"/>
        </w:rPr>
        <w:t>e programme « devoirs faits », pour aider les collégiens</w:t>
      </w:r>
      <w:r w:rsidR="00C57641">
        <w:rPr>
          <w:sz w:val="24"/>
          <w:szCs w:val="24"/>
        </w:rPr>
        <w:t>.</w:t>
      </w:r>
    </w:p>
    <w:p w14:paraId="733A4975" w14:textId="77777777" w:rsidR="001E51FA" w:rsidRDefault="001E51FA" w:rsidP="001E51F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E51FA">
        <w:rPr>
          <w:sz w:val="24"/>
          <w:szCs w:val="24"/>
        </w:rPr>
        <w:t xml:space="preserve">Les </w:t>
      </w:r>
      <w:r w:rsidR="005F1BF4">
        <w:rPr>
          <w:sz w:val="24"/>
          <w:szCs w:val="24"/>
        </w:rPr>
        <w:t>stages de réussite</w:t>
      </w:r>
      <w:r w:rsidR="00C57641">
        <w:rPr>
          <w:sz w:val="24"/>
          <w:szCs w:val="24"/>
        </w:rPr>
        <w:t>.</w:t>
      </w:r>
    </w:p>
    <w:p w14:paraId="1E2106AA" w14:textId="77777777" w:rsidR="006F0EBB" w:rsidRDefault="001E51FA" w:rsidP="001E51F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E51FA">
        <w:rPr>
          <w:sz w:val="24"/>
          <w:szCs w:val="24"/>
        </w:rPr>
        <w:t xml:space="preserve">Les </w:t>
      </w:r>
      <w:r w:rsidR="005F1BF4">
        <w:rPr>
          <w:sz w:val="24"/>
          <w:szCs w:val="24"/>
        </w:rPr>
        <w:t>classes à horaires aménagé</w:t>
      </w:r>
      <w:r w:rsidR="006F0EBB">
        <w:rPr>
          <w:sz w:val="24"/>
          <w:szCs w:val="24"/>
        </w:rPr>
        <w:t>s.</w:t>
      </w:r>
      <w:r w:rsidR="00B85259">
        <w:rPr>
          <w:sz w:val="24"/>
          <w:szCs w:val="24"/>
        </w:rPr>
        <w:t xml:space="preserve"> </w:t>
      </w:r>
      <w:r w:rsidR="006F0EBB">
        <w:rPr>
          <w:sz w:val="24"/>
          <w:szCs w:val="24"/>
        </w:rPr>
        <w:t>L</w:t>
      </w:r>
      <w:r w:rsidR="00B85259">
        <w:rPr>
          <w:sz w:val="24"/>
          <w:szCs w:val="24"/>
        </w:rPr>
        <w:t xml:space="preserve">a directrice peut vous aider. </w:t>
      </w:r>
    </w:p>
    <w:p w14:paraId="740976A8" w14:textId="77777777" w:rsidR="00BD792C" w:rsidRPr="00BD792C" w:rsidRDefault="00B85259" w:rsidP="00BD792C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Les inscriptions ont déjà commencé </w:t>
      </w:r>
      <w:r w:rsidR="006F0EBB">
        <w:rPr>
          <w:sz w:val="24"/>
          <w:szCs w:val="24"/>
        </w:rPr>
        <w:t>sur la plateforme dédiée </w:t>
      </w:r>
      <w:r w:rsidR="00BD792C" w:rsidRPr="00BD792C">
        <w:rPr>
          <w:sz w:val="24"/>
          <w:szCs w:val="24"/>
        </w:rPr>
        <w:t xml:space="preserve">: </w:t>
      </w:r>
      <w:hyperlink r:id="rId6" w:history="1">
        <w:r w:rsidR="00BD792C" w:rsidRPr="00BD792C">
          <w:rPr>
            <w:rStyle w:val="Lienhypertexte"/>
            <w:sz w:val="24"/>
            <w:szCs w:val="24"/>
          </w:rPr>
          <w:t>Déposer en ligne un dossier de candidature en cursus spécifique | Académie de Paris (ac-paris.fr)</w:t>
        </w:r>
      </w:hyperlink>
    </w:p>
    <w:p w14:paraId="2A19EF23" w14:textId="77777777" w:rsidR="00DC27C4" w:rsidRPr="00BD792C" w:rsidRDefault="005F1BF4" w:rsidP="00BD79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BD792C">
        <w:rPr>
          <w:sz w:val="24"/>
          <w:szCs w:val="24"/>
        </w:rPr>
        <w:t>L’enseignement intégré de science et technologie en classes de sixième et de cinquième</w:t>
      </w:r>
      <w:r w:rsidR="00C57641">
        <w:rPr>
          <w:sz w:val="24"/>
          <w:szCs w:val="24"/>
        </w:rPr>
        <w:t>.</w:t>
      </w:r>
    </w:p>
    <w:p w14:paraId="3FF7DEF7" w14:textId="77777777" w:rsidR="00B85259" w:rsidRDefault="00B85259" w:rsidP="00B85259">
      <w:pPr>
        <w:pStyle w:val="Paragraphedeliste"/>
        <w:rPr>
          <w:sz w:val="24"/>
          <w:szCs w:val="24"/>
        </w:rPr>
      </w:pPr>
    </w:p>
    <w:p w14:paraId="23318DFD" w14:textId="77777777" w:rsidR="003422C9" w:rsidRDefault="003422C9" w:rsidP="003422C9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Pensez à vérifier votre </w:t>
      </w:r>
      <w:r w:rsidRPr="005F1BF4">
        <w:rPr>
          <w:b/>
          <w:bCs/>
          <w:sz w:val="24"/>
          <w:szCs w:val="24"/>
        </w:rPr>
        <w:t>sectorisation</w:t>
      </w:r>
      <w:r>
        <w:rPr>
          <w:sz w:val="24"/>
          <w:szCs w:val="24"/>
        </w:rPr>
        <w:t> : si votre enfant a effectué toute sa scolarité à Jean Dolent et Arago 87</w:t>
      </w:r>
      <w:r w:rsidR="006F0EBB">
        <w:rPr>
          <w:sz w:val="24"/>
          <w:szCs w:val="24"/>
        </w:rPr>
        <w:t xml:space="preserve">, puis </w:t>
      </w:r>
      <w:r>
        <w:rPr>
          <w:sz w:val="24"/>
          <w:szCs w:val="24"/>
        </w:rPr>
        <w:t xml:space="preserve">qu’il souhaite </w:t>
      </w:r>
      <w:r w:rsidR="006F0EBB">
        <w:rPr>
          <w:sz w:val="24"/>
          <w:szCs w:val="24"/>
        </w:rPr>
        <w:t xml:space="preserve">poursuivre </w:t>
      </w:r>
      <w:r>
        <w:rPr>
          <w:sz w:val="24"/>
          <w:szCs w:val="24"/>
        </w:rPr>
        <w:t xml:space="preserve">à Saint-Exupéry, mais que votre sectorisation ne vous y invite pas… il faudra faire un recours. </w:t>
      </w:r>
      <w:r w:rsidRPr="006F0EBB">
        <w:rPr>
          <w:b/>
          <w:bCs/>
          <w:sz w:val="24"/>
          <w:szCs w:val="24"/>
        </w:rPr>
        <w:t xml:space="preserve">L’AIP </w:t>
      </w:r>
      <w:r w:rsidR="006F0EBB">
        <w:rPr>
          <w:b/>
          <w:bCs/>
          <w:sz w:val="24"/>
          <w:szCs w:val="24"/>
        </w:rPr>
        <w:t xml:space="preserve">est </w:t>
      </w:r>
      <w:r w:rsidRPr="006F0EBB">
        <w:rPr>
          <w:b/>
          <w:bCs/>
          <w:sz w:val="24"/>
          <w:szCs w:val="24"/>
        </w:rPr>
        <w:t>là pour vous aider</w:t>
      </w:r>
      <w:r w:rsidR="0096203D" w:rsidRPr="006F0EBB">
        <w:rPr>
          <w:b/>
          <w:bCs/>
          <w:sz w:val="24"/>
          <w:szCs w:val="24"/>
        </w:rPr>
        <w:t> !</w:t>
      </w:r>
    </w:p>
    <w:p w14:paraId="3F20D7BC" w14:textId="77777777" w:rsidR="00C94C43" w:rsidRDefault="00C94C43" w:rsidP="003422C9">
      <w:pPr>
        <w:rPr>
          <w:b/>
          <w:bCs/>
          <w:sz w:val="24"/>
          <w:szCs w:val="24"/>
        </w:rPr>
      </w:pPr>
    </w:p>
    <w:p w14:paraId="6A01234E" w14:textId="77777777" w:rsidR="000F3FC7" w:rsidRDefault="000F3FC7" w:rsidP="000F3FC7">
      <w:pPr>
        <w:rPr>
          <w:sz w:val="24"/>
          <w:szCs w:val="24"/>
        </w:rPr>
      </w:pPr>
      <w:r>
        <w:rPr>
          <w:sz w:val="24"/>
          <w:szCs w:val="24"/>
        </w:rPr>
        <w:t xml:space="preserve">Ne manquez surtout pas les </w:t>
      </w:r>
      <w:r w:rsidRPr="005F1BF4">
        <w:rPr>
          <w:b/>
          <w:bCs/>
          <w:sz w:val="24"/>
          <w:szCs w:val="24"/>
        </w:rPr>
        <w:t>inscriptions</w:t>
      </w:r>
      <w:r w:rsidRPr="005F1BF4">
        <w:rPr>
          <w:sz w:val="24"/>
          <w:szCs w:val="24"/>
        </w:rPr>
        <w:t>,</w:t>
      </w:r>
      <w:r>
        <w:rPr>
          <w:sz w:val="24"/>
          <w:szCs w:val="24"/>
        </w:rPr>
        <w:t xml:space="preserve"> lorsque l’école vous y invitera. Même si vous êtes « sectorisé », votre enfant ne sera enregistré que si vous effectuez toutes les démarches à la bonne heure. Si vous vous réveillez trop tard, le risque est de ne plus avoir de place dans le collège souhaité.</w:t>
      </w:r>
    </w:p>
    <w:p w14:paraId="48B469A3" w14:textId="77777777" w:rsidR="000F3FC7" w:rsidRDefault="000F3FC7" w:rsidP="000F3FC7">
      <w:pPr>
        <w:rPr>
          <w:sz w:val="24"/>
          <w:szCs w:val="24"/>
        </w:rPr>
      </w:pPr>
    </w:p>
    <w:p w14:paraId="4C45672F" w14:textId="77777777" w:rsidR="00C94C43" w:rsidRDefault="00C94C43" w:rsidP="000F3FC7">
      <w:pPr>
        <w:rPr>
          <w:sz w:val="24"/>
          <w:szCs w:val="24"/>
        </w:rPr>
      </w:pPr>
      <w:r w:rsidRPr="000F3FC7">
        <w:rPr>
          <w:sz w:val="24"/>
          <w:szCs w:val="24"/>
        </w:rPr>
        <w:t>Vous pourrez connaître</w:t>
      </w:r>
      <w:r w:rsidRPr="00C94C43">
        <w:rPr>
          <w:b/>
          <w:bCs/>
          <w:sz w:val="24"/>
          <w:szCs w:val="24"/>
        </w:rPr>
        <w:t xml:space="preserve"> l’affectation de votre enfant à partir du 14 juin 2023.</w:t>
      </w:r>
      <w:r w:rsidR="000F3FC7">
        <w:rPr>
          <w:b/>
          <w:bCs/>
          <w:sz w:val="24"/>
          <w:szCs w:val="24"/>
        </w:rPr>
        <w:t xml:space="preserve"> </w:t>
      </w:r>
      <w:r w:rsidR="000F3FC7" w:rsidRPr="000F3FC7">
        <w:rPr>
          <w:b/>
          <w:bCs/>
          <w:sz w:val="24"/>
          <w:szCs w:val="24"/>
        </w:rPr>
        <w:t xml:space="preserve">Dès réception de la notification d’affectation, </w:t>
      </w:r>
      <w:r w:rsidR="000F3FC7">
        <w:rPr>
          <w:b/>
          <w:bCs/>
          <w:sz w:val="24"/>
          <w:szCs w:val="24"/>
        </w:rPr>
        <w:t xml:space="preserve">vous </w:t>
      </w:r>
      <w:r w:rsidR="000F3FC7" w:rsidRPr="000F3FC7">
        <w:rPr>
          <w:b/>
          <w:bCs/>
          <w:sz w:val="24"/>
          <w:szCs w:val="24"/>
        </w:rPr>
        <w:t>devr</w:t>
      </w:r>
      <w:r w:rsidR="000F3FC7">
        <w:rPr>
          <w:b/>
          <w:bCs/>
          <w:sz w:val="24"/>
          <w:szCs w:val="24"/>
        </w:rPr>
        <w:t>ez</w:t>
      </w:r>
      <w:r w:rsidR="000F3FC7" w:rsidRPr="000F3FC7">
        <w:rPr>
          <w:b/>
          <w:bCs/>
          <w:sz w:val="24"/>
          <w:szCs w:val="24"/>
        </w:rPr>
        <w:t xml:space="preserve"> impérativement satisfaire aux formalités obligatoires aux dates indiquées par le principal du collège</w:t>
      </w:r>
      <w:r w:rsidR="00D820D2">
        <w:rPr>
          <w:b/>
          <w:bCs/>
          <w:sz w:val="24"/>
          <w:szCs w:val="24"/>
        </w:rPr>
        <w:t>, avant le 21 juin</w:t>
      </w:r>
      <w:r w:rsidR="000F3FC7" w:rsidRPr="000F3FC7">
        <w:rPr>
          <w:b/>
          <w:bCs/>
          <w:sz w:val="24"/>
          <w:szCs w:val="24"/>
        </w:rPr>
        <w:t>.</w:t>
      </w:r>
      <w:r w:rsidR="000F3FC7">
        <w:rPr>
          <w:b/>
          <w:bCs/>
          <w:sz w:val="24"/>
          <w:szCs w:val="24"/>
        </w:rPr>
        <w:t xml:space="preserve"> </w:t>
      </w:r>
      <w:r w:rsidR="000F3FC7" w:rsidRPr="000F3FC7">
        <w:rPr>
          <w:sz w:val="24"/>
          <w:szCs w:val="24"/>
        </w:rPr>
        <w:t xml:space="preserve">Sans </w:t>
      </w:r>
      <w:r w:rsidR="000F3FC7">
        <w:rPr>
          <w:sz w:val="24"/>
          <w:szCs w:val="24"/>
        </w:rPr>
        <w:t>l’</w:t>
      </w:r>
      <w:r w:rsidR="000F3FC7" w:rsidRPr="000F3FC7">
        <w:rPr>
          <w:sz w:val="24"/>
          <w:szCs w:val="24"/>
        </w:rPr>
        <w:t xml:space="preserve">inscription de </w:t>
      </w:r>
      <w:r w:rsidR="000F3FC7">
        <w:rPr>
          <w:sz w:val="24"/>
          <w:szCs w:val="24"/>
        </w:rPr>
        <w:t xml:space="preserve">votre </w:t>
      </w:r>
      <w:r w:rsidR="000F3FC7" w:rsidRPr="000F3FC7">
        <w:rPr>
          <w:sz w:val="24"/>
          <w:szCs w:val="24"/>
        </w:rPr>
        <w:t xml:space="preserve">enfant au sein de ce collège, son affectation sera considérée comme refusée et la place qui lui </w:t>
      </w:r>
      <w:r w:rsidR="007F06B7">
        <w:rPr>
          <w:sz w:val="24"/>
          <w:szCs w:val="24"/>
        </w:rPr>
        <w:t>était</w:t>
      </w:r>
      <w:r w:rsidR="000F3FC7" w:rsidRPr="000F3FC7">
        <w:rPr>
          <w:sz w:val="24"/>
          <w:szCs w:val="24"/>
        </w:rPr>
        <w:t xml:space="preserve"> attribuée dans le collège sera perdue. Aucune autre affectation ne </w:t>
      </w:r>
      <w:r w:rsidR="000F3FC7">
        <w:rPr>
          <w:sz w:val="24"/>
          <w:szCs w:val="24"/>
        </w:rPr>
        <w:t xml:space="preserve">lui </w:t>
      </w:r>
      <w:r w:rsidR="000F3FC7" w:rsidRPr="000F3FC7">
        <w:rPr>
          <w:sz w:val="24"/>
          <w:szCs w:val="24"/>
        </w:rPr>
        <w:t>sera proposée.</w:t>
      </w:r>
    </w:p>
    <w:p w14:paraId="1D944F2B" w14:textId="77777777" w:rsidR="00DC5405" w:rsidRDefault="00DC5405" w:rsidP="000F3FC7">
      <w:pPr>
        <w:rPr>
          <w:sz w:val="24"/>
          <w:szCs w:val="24"/>
        </w:rPr>
      </w:pPr>
    </w:p>
    <w:p w14:paraId="5DADD6F9" w14:textId="77777777" w:rsidR="00DC5405" w:rsidRDefault="00DC5405" w:rsidP="000F3FC7">
      <w:pPr>
        <w:rPr>
          <w:sz w:val="24"/>
          <w:szCs w:val="24"/>
        </w:rPr>
      </w:pPr>
      <w:r>
        <w:rPr>
          <w:sz w:val="24"/>
          <w:szCs w:val="24"/>
        </w:rPr>
        <w:t xml:space="preserve">En cas de besoin, le </w:t>
      </w:r>
      <w:r w:rsidR="008C487A">
        <w:rPr>
          <w:sz w:val="24"/>
          <w:szCs w:val="24"/>
        </w:rPr>
        <w:t>R</w:t>
      </w:r>
      <w:r>
        <w:rPr>
          <w:sz w:val="24"/>
          <w:szCs w:val="24"/>
        </w:rPr>
        <w:t xml:space="preserve">ectorat sera joignable </w:t>
      </w:r>
      <w:r w:rsidR="008C487A">
        <w:rPr>
          <w:sz w:val="24"/>
          <w:szCs w:val="24"/>
        </w:rPr>
        <w:t>au 01 44 62 43 99, du 1</w:t>
      </w:r>
      <w:r w:rsidR="008C487A" w:rsidRPr="008C487A">
        <w:rPr>
          <w:sz w:val="24"/>
          <w:szCs w:val="24"/>
          <w:vertAlign w:val="superscript"/>
        </w:rPr>
        <w:t>er</w:t>
      </w:r>
      <w:r w:rsidR="008C487A">
        <w:rPr>
          <w:sz w:val="24"/>
          <w:szCs w:val="24"/>
        </w:rPr>
        <w:t xml:space="preserve"> juin au 28 juillet et du 16 août au 2 septembre 2023, de 9h à 12h30 et de 13h30 à 16h30.</w:t>
      </w:r>
    </w:p>
    <w:p w14:paraId="711CEAB1" w14:textId="77777777" w:rsidR="00BD792C" w:rsidRDefault="00BD792C" w:rsidP="000F3FC7">
      <w:pPr>
        <w:rPr>
          <w:sz w:val="24"/>
          <w:szCs w:val="24"/>
        </w:rPr>
      </w:pPr>
    </w:p>
    <w:p w14:paraId="1A8F2835" w14:textId="734AA12F" w:rsidR="003422C9" w:rsidRPr="00207FC3" w:rsidRDefault="00BD792C" w:rsidP="00207FC3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D79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Vos représentants AIP</w:t>
      </w:r>
    </w:p>
    <w:sectPr w:rsidR="003422C9" w:rsidRPr="00207FC3" w:rsidSect="008139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32353"/>
    <w:multiLevelType w:val="hybridMultilevel"/>
    <w:tmpl w:val="0A5CD1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62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FA"/>
    <w:rsid w:val="000F3FC7"/>
    <w:rsid w:val="001E51FA"/>
    <w:rsid w:val="00207FC3"/>
    <w:rsid w:val="003422C9"/>
    <w:rsid w:val="0040204B"/>
    <w:rsid w:val="005F1BF4"/>
    <w:rsid w:val="006F0EBB"/>
    <w:rsid w:val="007E6CF3"/>
    <w:rsid w:val="007F06B7"/>
    <w:rsid w:val="008139BA"/>
    <w:rsid w:val="008C487A"/>
    <w:rsid w:val="0096203D"/>
    <w:rsid w:val="00B85259"/>
    <w:rsid w:val="00BD792C"/>
    <w:rsid w:val="00C532D3"/>
    <w:rsid w:val="00C57641"/>
    <w:rsid w:val="00C94C43"/>
    <w:rsid w:val="00D820D2"/>
    <w:rsid w:val="00DC27C4"/>
    <w:rsid w:val="00DC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7B8C"/>
  <w15:chartTrackingRefBased/>
  <w15:docId w15:val="{A8FB40D3-FBD7-4DA3-ACA2-8AA56387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51F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51F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OLYMPIA LE BRIS</dc:creator>
  <cp:keywords/>
  <dc:description/>
  <cp:lastModifiedBy>Blaise DELTOMBE | Joffe &amp; Associés</cp:lastModifiedBy>
  <cp:revision>18</cp:revision>
  <dcterms:created xsi:type="dcterms:W3CDTF">2023-02-01T22:54:00Z</dcterms:created>
  <dcterms:modified xsi:type="dcterms:W3CDTF">2023-03-14T21:25:00Z</dcterms:modified>
</cp:coreProperties>
</file>